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9E77B" w14:textId="77777777" w:rsidR="00BC497D" w:rsidRPr="00A07E93" w:rsidRDefault="00BC497D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ROMÂNIA</w:t>
      </w:r>
    </w:p>
    <w:p w14:paraId="30924774" w14:textId="77777777" w:rsidR="00BC497D" w:rsidRPr="00A07E93" w:rsidRDefault="00BC497D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JUDEŢUL SATU MARE</w:t>
      </w:r>
    </w:p>
    <w:p w14:paraId="76CC0AF3" w14:textId="77777777" w:rsidR="00BC497D" w:rsidRPr="00A07E93" w:rsidRDefault="00BC497D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CONSILIUL JUDEŢEAN SATU MARE</w:t>
      </w:r>
    </w:p>
    <w:p w14:paraId="0CCCF601" w14:textId="77777777" w:rsidR="00BC497D" w:rsidRPr="00A07E93" w:rsidRDefault="00BC497D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PREŞEDINTE</w:t>
      </w:r>
    </w:p>
    <w:p w14:paraId="414DF11F" w14:textId="0F0A34AB" w:rsidR="00BC497D" w:rsidRDefault="00BC497D" w:rsidP="00C12726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 xml:space="preserve">Nr. </w:t>
      </w:r>
      <w:r w:rsidR="00E911DC"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_______</w:t>
      </w: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 xml:space="preserve">  </w:t>
      </w:r>
      <w:r w:rsidR="00E911DC"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/ _________</w:t>
      </w: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 xml:space="preserve"> 202</w:t>
      </w:r>
      <w:r w:rsidR="00641FA9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6</w:t>
      </w:r>
    </w:p>
    <w:p w14:paraId="6627FF10" w14:textId="77777777" w:rsidR="00BC497D" w:rsidRDefault="00BC497D" w:rsidP="00361A19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</w:p>
    <w:p w14:paraId="75A14A1D" w14:textId="77777777" w:rsidR="00C8341B" w:rsidRDefault="00C8341B" w:rsidP="00361A19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</w:p>
    <w:p w14:paraId="26DCCCA7" w14:textId="77777777" w:rsidR="00C8341B" w:rsidRDefault="00C8341B" w:rsidP="00361A19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</w:p>
    <w:p w14:paraId="1F347BBC" w14:textId="77777777" w:rsidR="00C8341B" w:rsidRPr="00A07E93" w:rsidRDefault="00C8341B" w:rsidP="00361A19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</w:p>
    <w:p w14:paraId="2770E99F" w14:textId="5414F56A" w:rsidR="00BC497D" w:rsidRDefault="00AA2F8D" w:rsidP="00E911DC">
      <w:pPr>
        <w:autoSpaceDE w:val="0"/>
        <w:autoSpaceDN w:val="0"/>
        <w:adjustRightInd w:val="0"/>
        <w:spacing w:after="0" w:line="240" w:lineRule="auto"/>
        <w:ind w:left="-567" w:right="275" w:firstLine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1068995A" w14:textId="77777777" w:rsidR="00C8341B" w:rsidRDefault="00C8341B" w:rsidP="00E911DC">
      <w:pPr>
        <w:autoSpaceDE w:val="0"/>
        <w:autoSpaceDN w:val="0"/>
        <w:adjustRightInd w:val="0"/>
        <w:spacing w:after="0" w:line="240" w:lineRule="auto"/>
        <w:ind w:left="-567" w:right="275" w:firstLine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</w:p>
    <w:p w14:paraId="31BF4650" w14:textId="77777777" w:rsidR="00BC497D" w:rsidRPr="00A07E93" w:rsidRDefault="00BC497D" w:rsidP="00BC497D">
      <w:pPr>
        <w:autoSpaceDE w:val="0"/>
        <w:autoSpaceDN w:val="0"/>
        <w:adjustRightInd w:val="0"/>
        <w:spacing w:after="0" w:line="240" w:lineRule="auto"/>
        <w:ind w:left="-567" w:right="275" w:firstLine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</w:p>
    <w:p w14:paraId="00C75B48" w14:textId="765BE0E5" w:rsidR="00503FB6" w:rsidRDefault="00641FA9" w:rsidP="002C2DD5">
      <w:pPr>
        <w:ind w:right="27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529361178"/>
      <w:r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Anexei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proofErr w:type="gram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Satu Mare nr. 97/2012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tarifelor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aeroportuare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practicate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către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R.A.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Aeroportul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Satu Mare</w:t>
      </w:r>
    </w:p>
    <w:p w14:paraId="19D74EA2" w14:textId="77777777" w:rsidR="00C8341B" w:rsidRPr="00C12726" w:rsidRDefault="00C8341B" w:rsidP="002C2DD5">
      <w:pPr>
        <w:ind w:right="2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0EB0D5" w14:textId="28B70865" w:rsidR="000D7AFB" w:rsidRDefault="00F30E91" w:rsidP="002C2DD5">
      <w:pPr>
        <w:pStyle w:val="Header"/>
        <w:ind w:left="90" w:right="292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ab/>
      </w:r>
      <w:r w:rsidR="00C12726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 xml:space="preserve">             </w:t>
      </w:r>
      <w:r w:rsidRPr="00641FA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Luând în considerare </w:t>
      </w:r>
      <w:r w:rsidR="00D868F6">
        <w:rPr>
          <w:rFonts w:ascii="Times New Roman" w:hAnsi="Times New Roman"/>
          <w:bCs/>
          <w:sz w:val="24"/>
          <w:szCs w:val="24"/>
          <w:lang w:val="ro-RO"/>
        </w:rPr>
        <w:t>Notele de fundamentare nr. 569/18.02.2026 privind propunerea modificării Anexei la Hotărârea Consiliului Județean Satu Mare nr. 97/2012 privind aprobarea tarifelor aeroportuare practicate de către R. A. Aeroportul Satu Mare, cu modificările și completările ulterioare și nr. 885/17.03.2026 privind completarea Notei de fundamentare mai sus menționată;</w:t>
      </w:r>
    </w:p>
    <w:p w14:paraId="1FA8EC40" w14:textId="77777777" w:rsidR="00503FB6" w:rsidRPr="00641FA9" w:rsidRDefault="00503FB6" w:rsidP="002C2DD5">
      <w:pPr>
        <w:pStyle w:val="Header"/>
        <w:ind w:left="90" w:right="292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02B545D" w14:textId="63C29CCC" w:rsidR="00503FB6" w:rsidRDefault="00E911DC" w:rsidP="002C2DD5">
      <w:pPr>
        <w:pStyle w:val="Header"/>
        <w:tabs>
          <w:tab w:val="left" w:pos="720"/>
          <w:tab w:val="left" w:pos="9540"/>
          <w:tab w:val="left" w:pos="9720"/>
        </w:tabs>
        <w:ind w:right="-248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641FA9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ab/>
      </w:r>
      <w:r w:rsidR="00FF02D9" w:rsidRPr="00C12726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Având în vedere prevederile:</w:t>
      </w:r>
    </w:p>
    <w:p w14:paraId="65439851" w14:textId="77777777" w:rsidR="00C8341B" w:rsidRDefault="00C8341B" w:rsidP="002C2DD5">
      <w:pPr>
        <w:pStyle w:val="Header"/>
        <w:tabs>
          <w:tab w:val="left" w:pos="720"/>
          <w:tab w:val="left" w:pos="9540"/>
          <w:tab w:val="left" w:pos="9720"/>
        </w:tabs>
        <w:ind w:right="-248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</w:p>
    <w:p w14:paraId="5BE83C54" w14:textId="2A8CF84F" w:rsidR="00C759B0" w:rsidRDefault="009962A0" w:rsidP="002C2DD5">
      <w:pPr>
        <w:pStyle w:val="Header"/>
        <w:tabs>
          <w:tab w:val="left" w:pos="720"/>
          <w:tab w:val="left" w:pos="9540"/>
          <w:tab w:val="left" w:pos="9720"/>
        </w:tabs>
        <w:ind w:right="-67"/>
        <w:jc w:val="both"/>
        <w:rPr>
          <w:rFonts w:ascii="Times New Roman" w:hAnsi="Times New Roman"/>
          <w:bCs/>
          <w:sz w:val="24"/>
          <w:szCs w:val="24"/>
        </w:rPr>
      </w:pPr>
      <w:r w:rsidRPr="00A07E93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    </w:t>
      </w:r>
      <w:r w:rsidR="00C759B0">
        <w:rPr>
          <w:rFonts w:ascii="Times New Roman" w:eastAsiaTheme="minorEastAsia" w:hAnsi="Times New Roman"/>
          <w:bCs/>
          <w:sz w:val="24"/>
          <w:szCs w:val="24"/>
          <w:lang w:val="ro-RO"/>
        </w:rPr>
        <w:t xml:space="preserve"> -</w:t>
      </w:r>
      <w:r w:rsidR="00C759B0">
        <w:rPr>
          <w:rFonts w:ascii="Times New Roman" w:hAnsi="Times New Roman"/>
          <w:bCs/>
          <w:sz w:val="24"/>
          <w:szCs w:val="24"/>
        </w:rPr>
        <w:t xml:space="preserve">Art. 173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alin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. (3) lit. c) din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Ordonanța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Urgență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759B0">
        <w:rPr>
          <w:rFonts w:ascii="Times New Roman" w:hAnsi="Times New Roman"/>
          <w:bCs/>
          <w:sz w:val="24"/>
          <w:szCs w:val="24"/>
        </w:rPr>
        <w:t xml:space="preserve">a 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Guvernului</w:t>
      </w:r>
      <w:proofErr w:type="spellEnd"/>
      <w:proofErr w:type="gram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României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nr. 57/2019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privind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Codul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="00C759B0">
        <w:rPr>
          <w:rFonts w:ascii="Times New Roman" w:hAnsi="Times New Roman"/>
          <w:bCs/>
          <w:sz w:val="24"/>
          <w:szCs w:val="24"/>
        </w:rPr>
        <w:t>administrativ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, </w:t>
      </w:r>
      <w:r w:rsidR="002C2DD5">
        <w:rPr>
          <w:rFonts w:ascii="Times New Roman" w:hAnsi="Times New Roman"/>
          <w:bCs/>
          <w:sz w:val="24"/>
          <w:szCs w:val="24"/>
        </w:rPr>
        <w:t xml:space="preserve"> </w:t>
      </w:r>
      <w:r w:rsidR="00C759B0">
        <w:rPr>
          <w:rFonts w:ascii="Times New Roman" w:hAnsi="Times New Roman"/>
          <w:bCs/>
          <w:sz w:val="24"/>
          <w:szCs w:val="24"/>
        </w:rPr>
        <w:t>cu</w:t>
      </w:r>
      <w:proofErr w:type="gram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modificările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completările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ulterioare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precum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="00C759B0">
        <w:rPr>
          <w:rFonts w:ascii="Times New Roman" w:hAnsi="Times New Roman"/>
          <w:bCs/>
          <w:sz w:val="24"/>
          <w:szCs w:val="24"/>
        </w:rPr>
        <w:t>prevederile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Capitolului</w:t>
      </w:r>
      <w:proofErr w:type="spellEnd"/>
      <w:proofErr w:type="gram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759B0">
        <w:rPr>
          <w:rFonts w:ascii="Times New Roman" w:hAnsi="Times New Roman"/>
          <w:bCs/>
          <w:sz w:val="24"/>
          <w:szCs w:val="24"/>
        </w:rPr>
        <w:t>VII ,</w:t>
      </w:r>
      <w:proofErr w:type="gram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Secțiunea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1, Art. </w:t>
      </w:r>
      <w:proofErr w:type="gramStart"/>
      <w:r w:rsidR="00C759B0">
        <w:rPr>
          <w:rFonts w:ascii="Times New Roman" w:hAnsi="Times New Roman"/>
          <w:bCs/>
          <w:sz w:val="24"/>
          <w:szCs w:val="24"/>
        </w:rPr>
        <w:t>35 ,</w:t>
      </w:r>
      <w:proofErr w:type="gramEnd"/>
      <w:r w:rsidR="00C759B0">
        <w:rPr>
          <w:rFonts w:ascii="Times New Roman" w:hAnsi="Times New Roman"/>
          <w:bCs/>
          <w:sz w:val="24"/>
          <w:szCs w:val="24"/>
        </w:rPr>
        <w:t xml:space="preserve"> Pct. 24 -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Anexa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3, din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Regulamentul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organizare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funcționare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al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aparatului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specialitate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al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Consiliului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Județean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Satu Mare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aprobat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prin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Hotărârea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Consiliului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59B0">
        <w:rPr>
          <w:rFonts w:ascii="Times New Roman" w:hAnsi="Times New Roman"/>
          <w:bCs/>
          <w:sz w:val="24"/>
          <w:szCs w:val="24"/>
        </w:rPr>
        <w:t>Județean</w:t>
      </w:r>
      <w:proofErr w:type="spellEnd"/>
      <w:r w:rsidR="00C759B0">
        <w:rPr>
          <w:rFonts w:ascii="Times New Roman" w:hAnsi="Times New Roman"/>
          <w:bCs/>
          <w:sz w:val="24"/>
          <w:szCs w:val="24"/>
        </w:rPr>
        <w:t xml:space="preserve"> Satu Mare nr. 133/2024;</w:t>
      </w:r>
    </w:p>
    <w:p w14:paraId="7A92FCE8" w14:textId="77777777" w:rsidR="00C8341B" w:rsidRDefault="00C8341B" w:rsidP="002C2DD5">
      <w:pPr>
        <w:pStyle w:val="Header"/>
        <w:tabs>
          <w:tab w:val="left" w:pos="720"/>
          <w:tab w:val="left" w:pos="9540"/>
          <w:tab w:val="left" w:pos="9720"/>
        </w:tabs>
        <w:ind w:right="-248"/>
        <w:jc w:val="both"/>
        <w:rPr>
          <w:rFonts w:ascii="Times New Roman" w:hAnsi="Times New Roman"/>
          <w:bCs/>
          <w:sz w:val="24"/>
          <w:szCs w:val="24"/>
        </w:rPr>
      </w:pPr>
    </w:p>
    <w:p w14:paraId="775F4EEF" w14:textId="77777777" w:rsidR="00C759B0" w:rsidRDefault="00C759B0" w:rsidP="002C2DD5">
      <w:pPr>
        <w:pStyle w:val="NormalWeb"/>
        <w:spacing w:before="0" w:beforeAutospacing="0" w:after="0" w:afterAutospacing="0" w:line="276" w:lineRule="auto"/>
        <w:jc w:val="both"/>
      </w:pPr>
      <w:r>
        <w:rPr>
          <w:lang w:val="ro-RO"/>
        </w:rPr>
        <w:t xml:space="preserve">  - </w:t>
      </w:r>
      <w:r>
        <w:t xml:space="preserve"> </w:t>
      </w:r>
      <w:proofErr w:type="spellStart"/>
      <w:r>
        <w:t>Hotărârii</w:t>
      </w:r>
      <w:proofErr w:type="spellEnd"/>
      <w:r>
        <w:t xml:space="preserve"> </w:t>
      </w:r>
      <w:proofErr w:type="spellStart"/>
      <w:r>
        <w:t>Guvernului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nr. 455/2011,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tarifele</w:t>
      </w:r>
      <w:proofErr w:type="spellEnd"/>
      <w:r>
        <w:t xml:space="preserve"> de </w:t>
      </w:r>
      <w:proofErr w:type="spellStart"/>
      <w:proofErr w:type="gramStart"/>
      <w:r>
        <w:t>aeroport</w:t>
      </w:r>
      <w:proofErr w:type="spellEnd"/>
      <w:r>
        <w:t xml:space="preserve"> ;</w:t>
      </w:r>
      <w:proofErr w:type="gramEnd"/>
    </w:p>
    <w:p w14:paraId="55D21024" w14:textId="77777777" w:rsidR="00C8341B" w:rsidRDefault="00C8341B" w:rsidP="002C2DD5">
      <w:pPr>
        <w:pStyle w:val="NormalWeb"/>
        <w:spacing w:before="0" w:beforeAutospacing="0" w:after="0" w:afterAutospacing="0" w:line="276" w:lineRule="auto"/>
        <w:jc w:val="both"/>
      </w:pPr>
    </w:p>
    <w:p w14:paraId="4B096D3D" w14:textId="77777777" w:rsidR="00317338" w:rsidRDefault="00C759B0" w:rsidP="00317338">
      <w:pPr>
        <w:autoSpaceDE w:val="0"/>
        <w:autoSpaceDN w:val="0"/>
        <w:adjustRightInd w:val="0"/>
        <w:spacing w:after="0" w:line="240" w:lineRule="auto"/>
      </w:pPr>
      <w:r>
        <w:t xml:space="preserve"> </w:t>
      </w:r>
      <w:r w:rsidR="00317338">
        <w:t xml:space="preserve">  </w:t>
      </w:r>
      <w:r w:rsidR="0031733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Ordinului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transporturilor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nr. 744/2011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condiţiilor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care pot fi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aeroport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criteriilor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care pot fi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aplicate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diferenţierea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="0031733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7338">
        <w:rPr>
          <w:rFonts w:ascii="Times New Roman" w:hAnsi="Times New Roman" w:cs="Times New Roman"/>
          <w:sz w:val="24"/>
          <w:szCs w:val="24"/>
        </w:rPr>
        <w:t>aeroport</w:t>
      </w:r>
      <w:proofErr w:type="spellEnd"/>
      <w:r w:rsidR="00317338">
        <w:t>;</w:t>
      </w:r>
    </w:p>
    <w:p w14:paraId="1E6420A9" w14:textId="180746E9" w:rsidR="00C759B0" w:rsidRDefault="00C759B0" w:rsidP="002C2DD5">
      <w:pPr>
        <w:pStyle w:val="NormalWeb"/>
        <w:spacing w:before="0" w:beforeAutospacing="0" w:after="0" w:afterAutospacing="0" w:line="276" w:lineRule="auto"/>
        <w:jc w:val="both"/>
      </w:pPr>
      <w:r>
        <w:t xml:space="preserve"> </w:t>
      </w:r>
    </w:p>
    <w:p w14:paraId="0F10900B" w14:textId="77777777" w:rsidR="00C8341B" w:rsidRDefault="00C8341B" w:rsidP="002C2DD5">
      <w:pPr>
        <w:pStyle w:val="NormalWeb"/>
        <w:spacing w:before="0" w:beforeAutospacing="0" w:after="0" w:afterAutospacing="0" w:line="276" w:lineRule="auto"/>
        <w:jc w:val="both"/>
      </w:pPr>
    </w:p>
    <w:p w14:paraId="225B1839" w14:textId="1AB8146B" w:rsidR="00503FB6" w:rsidRDefault="00C759B0" w:rsidP="002C2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Art. 32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(1)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21/2020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</w:p>
    <w:p w14:paraId="11EA3575" w14:textId="77777777" w:rsidR="00C8341B" w:rsidRPr="00C759B0" w:rsidRDefault="00C8341B" w:rsidP="002C2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315393" w14:textId="7C88057D" w:rsidR="00C8341B" w:rsidRDefault="00503FB6" w:rsidP="002C2DD5">
      <w:pPr>
        <w:rPr>
          <w:rFonts w:ascii="Times New Roman" w:eastAsia="Aptos" w:hAnsi="Times New Roman" w:cs="Times New Roman"/>
          <w:b/>
          <w:sz w:val="24"/>
          <w:szCs w:val="24"/>
        </w:rPr>
      </w:pPr>
      <w:r>
        <w:rPr>
          <w:rFonts w:ascii="Times New Roman" w:eastAsia="Aptos" w:hAnsi="Times New Roman" w:cs="Times New Roman"/>
          <w:bCs/>
          <w:sz w:val="24"/>
          <w:szCs w:val="24"/>
        </w:rPr>
        <w:t xml:space="preserve">   </w:t>
      </w:r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- Art. 11 lit. f) din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Anexa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nr. 3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privind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Regulamentul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de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organizare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și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funcționare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al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Regiei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Autonome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gram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“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Aeroportul</w:t>
      </w:r>
      <w:proofErr w:type="spellEnd"/>
      <w:proofErr w:type="gram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Satu </w:t>
      </w:r>
      <w:proofErr w:type="gram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Mare”  la</w:t>
      </w:r>
      <w:proofErr w:type="gram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Hotărârea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Consiliului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Județean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Satu Mare nr. 107/</w:t>
      </w:r>
      <w:proofErr w:type="gram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2024 ,</w:t>
      </w:r>
      <w:proofErr w:type="gram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conform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căruia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: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Consiliul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de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administrație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avizează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tarifele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>aeroportuare</w:t>
      </w:r>
      <w:proofErr w:type="spellEnd"/>
      <w:r w:rsidR="00C12726" w:rsidRPr="00C12726">
        <w:rPr>
          <w:rFonts w:ascii="Times New Roman" w:eastAsia="Aptos" w:hAnsi="Times New Roman" w:cs="Times New Roman"/>
          <w:bCs/>
          <w:sz w:val="24"/>
          <w:szCs w:val="24"/>
        </w:rPr>
        <w:t xml:space="preserve"> care se </w:t>
      </w:r>
      <w:proofErr w:type="spellStart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>înaintează</w:t>
      </w:r>
      <w:proofErr w:type="spellEnd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>Consiliului</w:t>
      </w:r>
      <w:proofErr w:type="spellEnd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>Județean</w:t>
      </w:r>
      <w:proofErr w:type="spellEnd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 xml:space="preserve"> Satu Mare </w:t>
      </w:r>
      <w:proofErr w:type="spellStart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>spre</w:t>
      </w:r>
      <w:proofErr w:type="spellEnd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 xml:space="preserve"> </w:t>
      </w:r>
      <w:proofErr w:type="spellStart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>aprobare</w:t>
      </w:r>
      <w:proofErr w:type="spellEnd"/>
      <w:r w:rsidR="00C12726" w:rsidRPr="00C12726">
        <w:rPr>
          <w:rFonts w:ascii="Times New Roman" w:eastAsia="Aptos" w:hAnsi="Times New Roman" w:cs="Times New Roman"/>
          <w:b/>
          <w:sz w:val="24"/>
          <w:szCs w:val="24"/>
        </w:rPr>
        <w:t>;</w:t>
      </w:r>
    </w:p>
    <w:p w14:paraId="0E2A3B91" w14:textId="77777777" w:rsidR="00C8341B" w:rsidRDefault="00C8341B" w:rsidP="002C2DD5">
      <w:pPr>
        <w:rPr>
          <w:rFonts w:ascii="Times New Roman" w:eastAsia="Aptos" w:hAnsi="Times New Roman" w:cs="Times New Roman"/>
          <w:sz w:val="24"/>
          <w:szCs w:val="24"/>
        </w:rPr>
      </w:pPr>
      <w:r w:rsidRPr="00C8341B">
        <w:rPr>
          <w:rFonts w:ascii="Times New Roman" w:eastAsia="Aptos" w:hAnsi="Times New Roman" w:cs="Times New Roman"/>
          <w:sz w:val="24"/>
          <w:szCs w:val="24"/>
        </w:rPr>
        <w:t xml:space="preserve">  - Art.7, </w:t>
      </w:r>
      <w:proofErr w:type="spellStart"/>
      <w:proofErr w:type="gramStart"/>
      <w:r w:rsidRPr="00C8341B">
        <w:rPr>
          <w:rFonts w:ascii="Times New Roman" w:eastAsia="Aptos" w:hAnsi="Times New Roman" w:cs="Times New Roman"/>
          <w:sz w:val="24"/>
          <w:szCs w:val="24"/>
        </w:rPr>
        <w:t>alin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>.(</w:t>
      </w:r>
      <w:proofErr w:type="gram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2) din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Legea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 nr. 52/2003,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republicată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,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privind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transparența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decizională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în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administrația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 xml:space="preserve"> </w:t>
      </w:r>
      <w:proofErr w:type="spellStart"/>
      <w:r w:rsidRPr="00C8341B">
        <w:rPr>
          <w:rFonts w:ascii="Times New Roman" w:eastAsia="Aptos" w:hAnsi="Times New Roman" w:cs="Times New Roman"/>
          <w:sz w:val="24"/>
          <w:szCs w:val="24"/>
        </w:rPr>
        <w:t>publică</w:t>
      </w:r>
      <w:proofErr w:type="spellEnd"/>
      <w:r w:rsidRPr="00C8341B">
        <w:rPr>
          <w:rFonts w:ascii="Times New Roman" w:eastAsia="Aptos" w:hAnsi="Times New Roman" w:cs="Times New Roman"/>
          <w:sz w:val="24"/>
          <w:szCs w:val="24"/>
        </w:rPr>
        <w:t>;</w:t>
      </w:r>
    </w:p>
    <w:p w14:paraId="5E2DC520" w14:textId="77777777" w:rsidR="00C8341B" w:rsidRDefault="00C12726" w:rsidP="00C8341B">
      <w:pPr>
        <w:rPr>
          <w:rFonts w:ascii="Times New Roman" w:eastAsiaTheme="minorEastAsia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lastRenderedPageBreak/>
        <w:t xml:space="preserve">         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Țin</w:t>
      </w:r>
      <w:r w:rsidR="004F015A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â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nd cont de prevederile art. 182 alin</w:t>
      </w:r>
      <w:r w:rsidR="008902A8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.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="00A42DA0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(2) și 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(4) cu trimitere la art. 136 alin</w:t>
      </w:r>
      <w:r w:rsidR="008902A8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.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(1) și alin</w:t>
      </w:r>
      <w:r w:rsidR="008902A8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.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(2) din </w:t>
      </w:r>
      <w:r w:rsidR="00287ACE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    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Ordonanța de </w:t>
      </w:r>
      <w:r w:rsidR="00FF197F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u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rgență a Guvernului nr.</w:t>
      </w:r>
      <w:r w:rsidR="008902A8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57/2019</w:t>
      </w:r>
      <w:r w:rsidR="008902A8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</w:t>
      </w:r>
      <w:r w:rsidR="00BC497D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privind Codul administrativ, cu modificările și completările ulterioare</w:t>
      </w:r>
      <w:bookmarkEnd w:id="0"/>
      <w:r w:rsidR="00E911DC" w:rsidRPr="00A07E93">
        <w:rPr>
          <w:rFonts w:ascii="Times New Roman" w:eastAsiaTheme="minorEastAsia" w:hAnsi="Times New Roman" w:cs="Times New Roman"/>
          <w:sz w:val="24"/>
          <w:szCs w:val="24"/>
          <w:lang w:val="ro-RO"/>
        </w:rPr>
        <w:t>,</w:t>
      </w:r>
    </w:p>
    <w:p w14:paraId="715E9072" w14:textId="20CC2579" w:rsidR="007B6B52" w:rsidRPr="00C12726" w:rsidRDefault="00C8341B" w:rsidP="00C8341B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Theme="minorEastAsia" w:hAnsi="Times New Roman" w:cs="Times New Roman"/>
          <w:sz w:val="24"/>
          <w:szCs w:val="24"/>
          <w:lang w:val="ro-RO"/>
        </w:rPr>
        <w:t xml:space="preserve">                                                                        </w:t>
      </w:r>
      <w:r w:rsidR="00BA4FCD" w:rsidRPr="00A07E93"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  <w:t xml:space="preserve">  </w:t>
      </w:r>
      <w:r w:rsidR="00BC497D" w:rsidRPr="00A07E93">
        <w:rPr>
          <w:rFonts w:ascii="Times New Roman" w:eastAsiaTheme="minorEastAsia" w:hAnsi="Times New Roman" w:cs="Times New Roman"/>
          <w:b/>
          <w:bCs/>
          <w:sz w:val="24"/>
          <w:szCs w:val="24"/>
          <w:lang w:val="ro-RO"/>
        </w:rPr>
        <w:t>INIŢIEZ:</w:t>
      </w:r>
    </w:p>
    <w:p w14:paraId="623ED624" w14:textId="77777777" w:rsidR="004F1AF1" w:rsidRPr="00A07E93" w:rsidRDefault="004F1AF1" w:rsidP="00E911DC">
      <w:pPr>
        <w:autoSpaceDE w:val="0"/>
        <w:autoSpaceDN w:val="0"/>
        <w:adjustRightInd w:val="0"/>
        <w:spacing w:after="0" w:line="240" w:lineRule="auto"/>
        <w:ind w:left="-567" w:right="275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</w:p>
    <w:p w14:paraId="33117AD6" w14:textId="041CF2EF" w:rsidR="00975DFF" w:rsidRPr="00975DFF" w:rsidRDefault="00E335B4" w:rsidP="00975DFF">
      <w:pPr>
        <w:ind w:left="-567" w:right="2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DFF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 xml:space="preserve">                </w:t>
      </w:r>
      <w:r w:rsidR="000D7AFB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D7AFB" w:rsidRPr="00975DFF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="000D7AFB" w:rsidRPr="00975DF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0D7AFB" w:rsidRPr="00975DFF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="000D7AFB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Anexei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proofErr w:type="gram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Satu Mare nr. 97/2012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tarifelor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aeroportuare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practicate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către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R.A. </w:t>
      </w:r>
      <w:proofErr w:type="spellStart"/>
      <w:r w:rsidR="00975DFF" w:rsidRPr="00975DFF">
        <w:rPr>
          <w:rFonts w:ascii="Times New Roman" w:hAnsi="Times New Roman" w:cs="Times New Roman"/>
          <w:b/>
          <w:sz w:val="24"/>
          <w:szCs w:val="24"/>
        </w:rPr>
        <w:t>Aeroportul</w:t>
      </w:r>
      <w:proofErr w:type="spellEnd"/>
      <w:r w:rsidR="00975DFF" w:rsidRPr="00975DFF">
        <w:rPr>
          <w:rFonts w:ascii="Times New Roman" w:hAnsi="Times New Roman" w:cs="Times New Roman"/>
          <w:b/>
          <w:sz w:val="24"/>
          <w:szCs w:val="24"/>
        </w:rPr>
        <w:t xml:space="preserve"> Satu Mare</w:t>
      </w:r>
    </w:p>
    <w:p w14:paraId="40A22561" w14:textId="77777777" w:rsidR="00975DFF" w:rsidRDefault="00975DFF" w:rsidP="00975DFF">
      <w:pPr>
        <w:ind w:left="-567" w:right="275"/>
        <w:jc w:val="center"/>
        <w:rPr>
          <w:b/>
        </w:rPr>
      </w:pPr>
    </w:p>
    <w:p w14:paraId="653C2E58" w14:textId="2780D893" w:rsidR="004F1AF1" w:rsidRPr="00C12726" w:rsidRDefault="004F1AF1" w:rsidP="00C12726">
      <w:pPr>
        <w:ind w:right="272"/>
        <w:jc w:val="center"/>
        <w:rPr>
          <w:rFonts w:ascii="Times New Roman" w:hAnsi="Times New Roman" w:cs="Times New Roman"/>
          <w:b/>
        </w:rPr>
      </w:pPr>
    </w:p>
    <w:p w14:paraId="4CA7F9CA" w14:textId="1CD7ADF3" w:rsidR="00287ACE" w:rsidRPr="00A07E93" w:rsidRDefault="00446013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 xml:space="preserve"> </w:t>
      </w:r>
    </w:p>
    <w:p w14:paraId="2EA799B7" w14:textId="087ECD4F" w:rsidR="00BC497D" w:rsidRPr="00A07E93" w:rsidRDefault="00BC497D" w:rsidP="00E911DC">
      <w:pPr>
        <w:autoSpaceDE w:val="0"/>
        <w:autoSpaceDN w:val="0"/>
        <w:adjustRightInd w:val="0"/>
        <w:spacing w:after="0" w:line="240" w:lineRule="auto"/>
        <w:ind w:left="-567" w:right="275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INIŢIATOR:</w:t>
      </w:r>
    </w:p>
    <w:p w14:paraId="6EC0C5AA" w14:textId="0396FF49" w:rsidR="00BC497D" w:rsidRDefault="00BC497D" w:rsidP="00E911DC">
      <w:pPr>
        <w:autoSpaceDE w:val="0"/>
        <w:autoSpaceDN w:val="0"/>
        <w:adjustRightInd w:val="0"/>
        <w:spacing w:after="0" w:line="240" w:lineRule="auto"/>
        <w:ind w:left="-567" w:right="275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  <w:t>PREŞEDINTE</w:t>
      </w:r>
    </w:p>
    <w:p w14:paraId="60577F7C" w14:textId="77777777" w:rsidR="00503FB6" w:rsidRPr="00A07E93" w:rsidRDefault="00503FB6" w:rsidP="00E911DC">
      <w:pPr>
        <w:autoSpaceDE w:val="0"/>
        <w:autoSpaceDN w:val="0"/>
        <w:adjustRightInd w:val="0"/>
        <w:spacing w:after="0" w:line="240" w:lineRule="auto"/>
        <w:ind w:left="-567" w:right="275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o-RO"/>
        </w:rPr>
      </w:pPr>
    </w:p>
    <w:p w14:paraId="758E6158" w14:textId="77777777" w:rsidR="00C12726" w:rsidRDefault="00E911DC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  <w:r w:rsidRPr="00A07E93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     </w:t>
      </w:r>
      <w:r w:rsidR="00C12726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  </w:t>
      </w:r>
      <w:r w:rsidRPr="00A07E93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                                                          </w:t>
      </w:r>
      <w:proofErr w:type="spellStart"/>
      <w:r w:rsidRPr="00A07E93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>Pataki</w:t>
      </w:r>
      <w:proofErr w:type="spellEnd"/>
      <w:r w:rsidRPr="00A07E93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 Csaba</w:t>
      </w:r>
    </w:p>
    <w:p w14:paraId="3F0D63E2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2AFE6473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15FACF87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37A9374C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37F2941F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77AA2904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1BDA70C0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584AD9D5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1AB891B8" w14:textId="77777777" w:rsidR="00503FB6" w:rsidRDefault="00503FB6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</w:pPr>
    </w:p>
    <w:p w14:paraId="23A35697" w14:textId="4B39701A" w:rsidR="008A1781" w:rsidRPr="00503FB6" w:rsidRDefault="00BC497D" w:rsidP="00E911DC">
      <w:pPr>
        <w:autoSpaceDE w:val="0"/>
        <w:autoSpaceDN w:val="0"/>
        <w:adjustRightInd w:val="0"/>
        <w:spacing w:after="0" w:line="240" w:lineRule="auto"/>
        <w:ind w:right="275"/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</w:pPr>
      <w:r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>Red</w:t>
      </w:r>
      <w:r w:rsidR="00E911DC"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 xml:space="preserve">. </w:t>
      </w:r>
      <w:r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>T</w:t>
      </w:r>
      <w:r w:rsidR="00E911DC"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>e</w:t>
      </w:r>
      <w:r w:rsidR="00BA4FCD"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>hn.</w:t>
      </w:r>
      <w:r w:rsidR="00E911DC"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 xml:space="preserve"> </w:t>
      </w:r>
      <w:r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>.A.R.</w:t>
      </w:r>
      <w:r w:rsidR="00E911DC"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 xml:space="preserve"> </w:t>
      </w:r>
      <w:r w:rsidRPr="00503FB6">
        <w:rPr>
          <w:rFonts w:ascii="Times New Roman" w:eastAsiaTheme="minorEastAsia" w:hAnsi="Times New Roman" w:cs="Times New Roman"/>
          <w:bCs/>
          <w:sz w:val="16"/>
          <w:szCs w:val="16"/>
          <w:lang w:val="ro-RO"/>
        </w:rPr>
        <w:t>5.ex</w:t>
      </w:r>
    </w:p>
    <w:sectPr w:rsidR="008A1781" w:rsidRPr="00503FB6" w:rsidSect="00E911DC">
      <w:footerReference w:type="default" r:id="rId7"/>
      <w:pgSz w:w="12240" w:h="15840"/>
      <w:pgMar w:top="851" w:right="118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66533" w14:textId="77777777" w:rsidR="001E0230" w:rsidRDefault="001E0230" w:rsidP="00E911DC">
      <w:pPr>
        <w:spacing w:after="0" w:line="240" w:lineRule="auto"/>
      </w:pPr>
      <w:r>
        <w:separator/>
      </w:r>
    </w:p>
  </w:endnote>
  <w:endnote w:type="continuationSeparator" w:id="0">
    <w:p w14:paraId="2D2A6DC7" w14:textId="77777777" w:rsidR="001E0230" w:rsidRDefault="001E0230" w:rsidP="00E9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7289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643167" w14:textId="3C95DE03" w:rsidR="00E911DC" w:rsidRDefault="00E91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077ACD" w14:textId="77777777" w:rsidR="00E911DC" w:rsidRDefault="00E91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7EA59" w14:textId="77777777" w:rsidR="001E0230" w:rsidRDefault="001E0230" w:rsidP="00E911DC">
      <w:pPr>
        <w:spacing w:after="0" w:line="240" w:lineRule="auto"/>
      </w:pPr>
      <w:r>
        <w:separator/>
      </w:r>
    </w:p>
  </w:footnote>
  <w:footnote w:type="continuationSeparator" w:id="0">
    <w:p w14:paraId="5E38B1D8" w14:textId="77777777" w:rsidR="001E0230" w:rsidRDefault="001E0230" w:rsidP="00E91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1A5"/>
    <w:multiLevelType w:val="hybridMultilevel"/>
    <w:tmpl w:val="8F10E902"/>
    <w:lvl w:ilvl="0" w:tplc="D2406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57C73"/>
    <w:multiLevelType w:val="hybridMultilevel"/>
    <w:tmpl w:val="363614E4"/>
    <w:lvl w:ilvl="0" w:tplc="A0101D9C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22525AA8"/>
    <w:multiLevelType w:val="hybridMultilevel"/>
    <w:tmpl w:val="23D0556C"/>
    <w:lvl w:ilvl="0" w:tplc="0810AB6E">
      <w:numFmt w:val="bullet"/>
      <w:lvlText w:val="-"/>
      <w:lvlJc w:val="left"/>
      <w:pPr>
        <w:ind w:left="27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" w15:restartNumberingAfterBreak="0">
    <w:nsid w:val="2500219E"/>
    <w:multiLevelType w:val="hybridMultilevel"/>
    <w:tmpl w:val="0C5A14B4"/>
    <w:lvl w:ilvl="0" w:tplc="77E4F1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B3126"/>
    <w:multiLevelType w:val="hybridMultilevel"/>
    <w:tmpl w:val="632AD3DC"/>
    <w:lvl w:ilvl="0" w:tplc="FECEC8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F5FF3"/>
    <w:multiLevelType w:val="hybridMultilevel"/>
    <w:tmpl w:val="B38ED076"/>
    <w:lvl w:ilvl="0" w:tplc="A7E81A8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579B0D47"/>
    <w:multiLevelType w:val="hybridMultilevel"/>
    <w:tmpl w:val="4B72E756"/>
    <w:lvl w:ilvl="0" w:tplc="868A0676">
      <w:start w:val="1"/>
      <w:numFmt w:val="decimal"/>
      <w:lvlText w:val="(%1)"/>
      <w:lvlJc w:val="left"/>
      <w:pPr>
        <w:ind w:left="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ind w:left="5910" w:hanging="180"/>
      </w:pPr>
    </w:lvl>
  </w:abstractNum>
  <w:num w:numId="1" w16cid:durableId="1419868587">
    <w:abstractNumId w:val="1"/>
  </w:num>
  <w:num w:numId="2" w16cid:durableId="1201478742">
    <w:abstractNumId w:val="4"/>
  </w:num>
  <w:num w:numId="3" w16cid:durableId="1012413742">
    <w:abstractNumId w:val="5"/>
  </w:num>
  <w:num w:numId="4" w16cid:durableId="1846823770">
    <w:abstractNumId w:val="0"/>
  </w:num>
  <w:num w:numId="5" w16cid:durableId="70546890">
    <w:abstractNumId w:val="3"/>
  </w:num>
  <w:num w:numId="6" w16cid:durableId="100078881">
    <w:abstractNumId w:val="6"/>
  </w:num>
  <w:num w:numId="7" w16cid:durableId="1331059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7D"/>
    <w:rsid w:val="0005464F"/>
    <w:rsid w:val="00080345"/>
    <w:rsid w:val="000A0F57"/>
    <w:rsid w:val="000A12A4"/>
    <w:rsid w:val="000B058C"/>
    <w:rsid w:val="000C2534"/>
    <w:rsid w:val="000C42B9"/>
    <w:rsid w:val="000D7AFB"/>
    <w:rsid w:val="0011700E"/>
    <w:rsid w:val="001575E4"/>
    <w:rsid w:val="001B16B3"/>
    <w:rsid w:val="001D3750"/>
    <w:rsid w:val="001E0230"/>
    <w:rsid w:val="002166F6"/>
    <w:rsid w:val="00276F75"/>
    <w:rsid w:val="00287ACE"/>
    <w:rsid w:val="002A7B10"/>
    <w:rsid w:val="002C2DD5"/>
    <w:rsid w:val="002D5B02"/>
    <w:rsid w:val="00305645"/>
    <w:rsid w:val="00317338"/>
    <w:rsid w:val="0035663E"/>
    <w:rsid w:val="00361A19"/>
    <w:rsid w:val="003C2C3B"/>
    <w:rsid w:val="003C3DEA"/>
    <w:rsid w:val="003E0706"/>
    <w:rsid w:val="00411B10"/>
    <w:rsid w:val="00446013"/>
    <w:rsid w:val="00473586"/>
    <w:rsid w:val="004E07DF"/>
    <w:rsid w:val="004E43CE"/>
    <w:rsid w:val="004F015A"/>
    <w:rsid w:val="004F1AF1"/>
    <w:rsid w:val="004F7118"/>
    <w:rsid w:val="00503FB6"/>
    <w:rsid w:val="0051485D"/>
    <w:rsid w:val="005347D1"/>
    <w:rsid w:val="005A2B57"/>
    <w:rsid w:val="006016B3"/>
    <w:rsid w:val="00641FA9"/>
    <w:rsid w:val="00685B6F"/>
    <w:rsid w:val="00740514"/>
    <w:rsid w:val="007861AC"/>
    <w:rsid w:val="007936C1"/>
    <w:rsid w:val="007B6B52"/>
    <w:rsid w:val="007F34C6"/>
    <w:rsid w:val="0082390C"/>
    <w:rsid w:val="00857E7A"/>
    <w:rsid w:val="008765EC"/>
    <w:rsid w:val="008902A8"/>
    <w:rsid w:val="00891E66"/>
    <w:rsid w:val="008A1781"/>
    <w:rsid w:val="009265A5"/>
    <w:rsid w:val="00943635"/>
    <w:rsid w:val="00945AF4"/>
    <w:rsid w:val="009750A0"/>
    <w:rsid w:val="00975DFF"/>
    <w:rsid w:val="009865DC"/>
    <w:rsid w:val="009962A0"/>
    <w:rsid w:val="009B78BE"/>
    <w:rsid w:val="009C7802"/>
    <w:rsid w:val="00A076D4"/>
    <w:rsid w:val="00A07E93"/>
    <w:rsid w:val="00A3626F"/>
    <w:rsid w:val="00A42DA0"/>
    <w:rsid w:val="00A8051C"/>
    <w:rsid w:val="00AA2F8D"/>
    <w:rsid w:val="00AE4ECB"/>
    <w:rsid w:val="00AF7120"/>
    <w:rsid w:val="00B32CDE"/>
    <w:rsid w:val="00B935D5"/>
    <w:rsid w:val="00BA1EC1"/>
    <w:rsid w:val="00BA4FCD"/>
    <w:rsid w:val="00BA57AC"/>
    <w:rsid w:val="00BB5F72"/>
    <w:rsid w:val="00BB6273"/>
    <w:rsid w:val="00BC497D"/>
    <w:rsid w:val="00BF18BD"/>
    <w:rsid w:val="00C12726"/>
    <w:rsid w:val="00C759B0"/>
    <w:rsid w:val="00C8341B"/>
    <w:rsid w:val="00CA4B04"/>
    <w:rsid w:val="00CB1247"/>
    <w:rsid w:val="00D13254"/>
    <w:rsid w:val="00D16125"/>
    <w:rsid w:val="00D61FB9"/>
    <w:rsid w:val="00D645A8"/>
    <w:rsid w:val="00D868F6"/>
    <w:rsid w:val="00DA4981"/>
    <w:rsid w:val="00DA5B61"/>
    <w:rsid w:val="00DB354D"/>
    <w:rsid w:val="00DC0A64"/>
    <w:rsid w:val="00E017B7"/>
    <w:rsid w:val="00E01D54"/>
    <w:rsid w:val="00E335B4"/>
    <w:rsid w:val="00E911DC"/>
    <w:rsid w:val="00EC206D"/>
    <w:rsid w:val="00EF195A"/>
    <w:rsid w:val="00F30E91"/>
    <w:rsid w:val="00F51B4E"/>
    <w:rsid w:val="00F570A0"/>
    <w:rsid w:val="00F676EA"/>
    <w:rsid w:val="00F75A00"/>
    <w:rsid w:val="00FE3A00"/>
    <w:rsid w:val="00FF02D9"/>
    <w:rsid w:val="00FF197F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BFC19"/>
  <w15:chartTrackingRefBased/>
  <w15:docId w15:val="{5F08208A-9081-4FDC-AEBC-C6D28431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9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1DC"/>
  </w:style>
  <w:style w:type="paragraph" w:styleId="Footer">
    <w:name w:val="footer"/>
    <w:basedOn w:val="Normal"/>
    <w:link w:val="FooterChar"/>
    <w:uiPriority w:val="99"/>
    <w:unhideWhenUsed/>
    <w:rsid w:val="00E9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1DC"/>
  </w:style>
  <w:style w:type="paragraph" w:styleId="NormalWeb">
    <w:name w:val="Normal (Web)"/>
    <w:basedOn w:val="Normal"/>
    <w:uiPriority w:val="99"/>
    <w:unhideWhenUsed/>
    <w:rsid w:val="000D7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6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Ilut Alina</dc:creator>
  <cp:keywords/>
  <dc:description/>
  <cp:lastModifiedBy>Adriana Rosu</cp:lastModifiedBy>
  <cp:revision>46</cp:revision>
  <cp:lastPrinted>2026-06-09T10:37:00Z</cp:lastPrinted>
  <dcterms:created xsi:type="dcterms:W3CDTF">2021-02-22T13:28:00Z</dcterms:created>
  <dcterms:modified xsi:type="dcterms:W3CDTF">2026-06-09T10:41:00Z</dcterms:modified>
</cp:coreProperties>
</file>